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9C7" w:rsidRDefault="00EB29C7" w:rsidP="00EB29C7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119D93" wp14:editId="3CD6C527">
            <wp:extent cx="523875" cy="638175"/>
            <wp:effectExtent l="0" t="0" r="9525" b="0"/>
            <wp:docPr id="57" name="Рисунок 5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B29C7" w:rsidRDefault="00EB29C7" w:rsidP="00EB29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B29C7" w:rsidRDefault="00EB29C7" w:rsidP="00EB29C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B29C7" w:rsidRDefault="00EB29C7" w:rsidP="00EB2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B29C7" w:rsidRDefault="00EB29C7" w:rsidP="00EB2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29C7" w:rsidRDefault="00EB29C7" w:rsidP="00EB29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B29C7" w:rsidRDefault="00EB29C7" w:rsidP="00EB29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4702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B29C7" w:rsidRDefault="00EB29C7" w:rsidP="00EB29C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B29C7" w:rsidRPr="00652164" w:rsidRDefault="00EB29C7" w:rsidP="00EB2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клопотаннь</w:t>
      </w:r>
      <w:proofErr w:type="spellEnd"/>
    </w:p>
    <w:p w:rsidR="00EB29C7" w:rsidRPr="00652164" w:rsidRDefault="00EB29C7" w:rsidP="00EB2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Баранської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А.М.</w:t>
      </w:r>
    </w:p>
    <w:p w:rsidR="00EB29C7" w:rsidRPr="00652164" w:rsidRDefault="00EB29C7" w:rsidP="00EB2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29C7" w:rsidRPr="00652164" w:rsidRDefault="00EB29C7" w:rsidP="00EB2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два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копотання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Алли Миколаївни   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>ких будівель і споруд (присадибна ділянка) орієнтовними  площами  0,065 га та/або 0,07га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подані заявником графічні матеріали на яких зазначені бажані земельні ділянки,</w:t>
      </w:r>
      <w:r w:rsidRPr="003F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органи місцевого самоврядування не наділенні повноваженнями самостійно для заявників визначати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бажане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місце розташування земельної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ст.122 Земельним кодексом України,    пунктом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EB29C7" w:rsidRPr="00652164" w:rsidRDefault="00EB29C7" w:rsidP="00EB2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29C7" w:rsidRPr="00963A6C" w:rsidRDefault="00EB29C7" w:rsidP="00EB2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3A6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B29C7" w:rsidRPr="00963A6C" w:rsidRDefault="00EB29C7" w:rsidP="00EB2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29C7" w:rsidRPr="002B19BB" w:rsidRDefault="00EB29C7" w:rsidP="00EB29C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2B19BB">
        <w:rPr>
          <w:rFonts w:ascii="Times New Roman" w:hAnsi="Times New Roman" w:cs="Times New Roman"/>
          <w:sz w:val="28"/>
          <w:szCs w:val="28"/>
          <w:lang w:val="uk-UA"/>
        </w:rPr>
        <w:t>Баранській</w:t>
      </w:r>
      <w:proofErr w:type="spellEnd"/>
      <w:r w:rsidRPr="002B19BB">
        <w:rPr>
          <w:rFonts w:ascii="Times New Roman" w:hAnsi="Times New Roman" w:cs="Times New Roman"/>
          <w:sz w:val="28"/>
          <w:szCs w:val="28"/>
          <w:lang w:val="uk-UA"/>
        </w:rPr>
        <w:t xml:space="preserve"> Аллі Миколаївні    в задоволенні </w:t>
      </w:r>
      <w:proofErr w:type="spellStart"/>
      <w:r w:rsidRPr="002B19BB">
        <w:rPr>
          <w:rFonts w:ascii="Times New Roman" w:hAnsi="Times New Roman" w:cs="Times New Roman"/>
          <w:sz w:val="28"/>
          <w:szCs w:val="28"/>
          <w:lang w:val="uk-UA"/>
        </w:rPr>
        <w:t>клопотаннь</w:t>
      </w:r>
      <w:proofErr w:type="spellEnd"/>
      <w:r w:rsidRPr="002B19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29C7" w:rsidRPr="00963A6C" w:rsidRDefault="00EB29C7" w:rsidP="00EB29C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29C7" w:rsidRPr="002B19BB" w:rsidRDefault="00EB29C7" w:rsidP="00EB29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9BB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B19B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B1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2B19BB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B19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B19BB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2B19B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B19BB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2B19BB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B19B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B19BB">
        <w:rPr>
          <w:rFonts w:ascii="Times New Roman" w:hAnsi="Times New Roman" w:cs="Times New Roman"/>
          <w:sz w:val="28"/>
          <w:szCs w:val="28"/>
        </w:rPr>
        <w:t>.</w:t>
      </w:r>
    </w:p>
    <w:p w:rsidR="00EB29C7" w:rsidRDefault="00EB29C7" w:rsidP="00EB29C7"/>
    <w:p w:rsidR="00EB29C7" w:rsidRDefault="00EB29C7" w:rsidP="00EB29C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29C7" w:rsidRDefault="00EB29C7" w:rsidP="00EB29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B29C7" w:rsidRDefault="00EB29C7" w:rsidP="00EB29C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90227"/>
    <w:multiLevelType w:val="hybridMultilevel"/>
    <w:tmpl w:val="C782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59D"/>
    <w:rsid w:val="0056059D"/>
    <w:rsid w:val="00B227D5"/>
    <w:rsid w:val="00EB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4E755-C48A-4078-819F-FDEE1177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2020-03-31T11:26:00Z</dcterms:created>
  <dcterms:modified xsi:type="dcterms:W3CDTF">2020-03-31T11:27:00Z</dcterms:modified>
</cp:coreProperties>
</file>